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chmura obliczeniowa?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Ilość generowanych danych rośnie w tempie wykładniczym. W związku z tym konieczność skutecznego gospodarowania tymi informacjami staje się strategicznym wyzwaniem dla przedsiębiorstw. W odpowiedzi na te potrzeby pojawia się chmura obliczeniowa, która zmienia nie tylko sposób, w jaki przetwarzamy dane, ale także sposób, w jaki organizacje korzystają z zasobów informatycznych.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Chmura obliczeniowa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to kompleksowy model dostarczania infrastruktury IT za pomocą sieci Internet, takiej jak serwerów, macierzy dyskowych, urządzeń sieciowych. Firmy specjalizujące się w usługach chmurowych posiadają profesjonalne centra danych, w których gromadzone są zasoby mocy obliczeniowej. </w:t>
      </w:r>
      <w:r>
        <w:rPr>
          <w:rFonts w:ascii="calibri" w:hAnsi="calibri" w:eastAsia="calibri" w:cs="calibri"/>
          <w:sz w:val="24"/>
          <w:szCs w:val="24"/>
          <w:b/>
        </w:rPr>
        <w:t xml:space="preserve">To data center stanowi rdzeń chmury obliczeniowej, umożliwiając użytkownikom zdalny dostęp do niezbędnych zasobów.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przyszłość chmury obliczeniowej?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ewoluuje w błyskawicznym tempie. </w:t>
      </w:r>
      <w:r>
        <w:rPr>
          <w:rFonts w:ascii="calibri" w:hAnsi="calibri" w:eastAsia="calibri" w:cs="calibri"/>
          <w:sz w:val="24"/>
          <w:szCs w:val="24"/>
          <w:b/>
        </w:rPr>
        <w:t xml:space="preserve">Przyszłość przyniesie nam jeszcze bardziej zaawansowane usługi, zintegrowane rozwiązania ze sztuczną inteligencją oraz rozwinięte mechanizmy bezpieczeństwa.</w:t>
      </w:r>
      <w:r>
        <w:rPr>
          <w:rFonts w:ascii="calibri" w:hAnsi="calibri" w:eastAsia="calibri" w:cs="calibri"/>
          <w:sz w:val="24"/>
          <w:szCs w:val="24"/>
        </w:rPr>
        <w:t xml:space="preserve"> Firmy, które zdecydują się zainwestować w chmurę obliczeniową, będą miały szansę korzystać z najnowszych technologii, co pozwoli im utrzymać konkurencyjność na rynku.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lekturze naszego artykułu wiesz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chmura obliczeniowa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nie tylko nowoczesna technologia, ale także klucz do transformacji sposobu, w jaki organizacje gromadzą, przetwarzają i wykorzystują dane. To narzędzie, które staje się integralną częścią strategii informatycznych przedsiębiorstw, oferując nie tylko efektywność operacyjną, ale także nowe możliwości innowacji. </w:t>
      </w:r>
      <w:r>
        <w:rPr>
          <w:rFonts w:ascii="calibri" w:hAnsi="calibri" w:eastAsia="calibri" w:cs="calibri"/>
          <w:sz w:val="24"/>
          <w:szCs w:val="24"/>
          <w:b/>
        </w:rPr>
        <w:t xml:space="preserve">Ostatecznie, chmura obliczeniowa nie tylko spełnia bieżące potrzeby firm, ale również kształtuje przyszłość cyfrowego świata.</w:t>
      </w:r>
      <w:r>
        <w:rPr>
          <w:rFonts w:ascii="calibri" w:hAnsi="calibri" w:eastAsia="calibri" w:cs="calibri"/>
          <w:sz w:val="24"/>
          <w:szCs w:val="24"/>
        </w:rPr>
        <w:t xml:space="preserve"> Chcesz dowiedzieć się więcej? Zapoznaj się ze stroną internetową Polcom i poznaj głos ekspertów z branży IT!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com.com.pl/baza-wiedzy/co-to-jest-chmura-obliczeniowa-wszystko-co-powinienes-o-niej-wiedzi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2026-10-22T07:33:42+02:00</dcterms:created>
  <dcterms:modified xsi:type="dcterms:W3CDTF">2026-10-22T07:33:42+02:00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